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9A367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29FF7DDA"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皖北卫生职业学院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5年学生手册</w:t>
      </w:r>
      <w:r>
        <w:rPr>
          <w:rFonts w:ascii="宋体" w:hAnsi="宋体" w:eastAsia="宋体" w:cs="宋体"/>
          <w:b/>
          <w:bCs/>
          <w:sz w:val="28"/>
          <w:szCs w:val="28"/>
        </w:rPr>
        <w:t>询价采购报价单</w:t>
      </w:r>
    </w:p>
    <w:tbl>
      <w:tblPr>
        <w:tblStyle w:val="2"/>
        <w:tblpPr w:leftFromText="180" w:rightFromText="180" w:vertAnchor="text" w:horzAnchor="page" w:tblpX="1464" w:tblpY="232"/>
        <w:tblOverlap w:val="never"/>
        <w:tblW w:w="10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3087"/>
        <w:gridCol w:w="1080"/>
        <w:gridCol w:w="820"/>
        <w:gridCol w:w="1107"/>
        <w:gridCol w:w="1313"/>
      </w:tblGrid>
      <w:tr w14:paraId="2378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名称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4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金额</w:t>
            </w:r>
          </w:p>
        </w:tc>
      </w:tr>
      <w:tr w14:paraId="6639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B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学生手册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8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，封皮250克铜版彩色打印、覆膜UV、内容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防近视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原浆纸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约270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册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C5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7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供货期</w:t>
            </w:r>
          </w:p>
        </w:tc>
        <w:tc>
          <w:tcPr>
            <w:tcW w:w="74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样本确定后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天内交货</w:t>
            </w:r>
          </w:p>
        </w:tc>
      </w:tr>
      <w:tr w14:paraId="2830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4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售后服务承诺</w:t>
            </w:r>
          </w:p>
        </w:tc>
        <w:tc>
          <w:tcPr>
            <w:tcW w:w="74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21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7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（大写）</w:t>
            </w:r>
          </w:p>
        </w:tc>
        <w:tc>
          <w:tcPr>
            <w:tcW w:w="74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E527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备注：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货品</w:t>
      </w:r>
      <w:r>
        <w:rPr>
          <w:rFonts w:ascii="宋体" w:hAnsi="宋体" w:eastAsia="宋体" w:cs="宋体"/>
          <w:sz w:val="24"/>
          <w:szCs w:val="24"/>
        </w:rPr>
        <w:t>必须确保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和样品质量相同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必须按照</w:t>
      </w:r>
      <w:r>
        <w:rPr>
          <w:rFonts w:ascii="宋体" w:hAnsi="宋体" w:eastAsia="宋体" w:cs="宋体"/>
          <w:sz w:val="24"/>
          <w:szCs w:val="24"/>
        </w:rPr>
        <w:t>供货期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交货。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实际印制数量以最终使用为准。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</w:t>
      </w:r>
    </w:p>
    <w:p w14:paraId="6D448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F43C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13F2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报价单位全称（盖章）：</w:t>
      </w:r>
    </w:p>
    <w:p w14:paraId="031E2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报价单位负责人签名：</w:t>
      </w:r>
    </w:p>
    <w:p w14:paraId="1838B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left"/>
        <w:textAlignment w:val="auto"/>
      </w:pPr>
      <w:r>
        <w:rPr>
          <w:rFonts w:ascii="宋体" w:hAnsi="宋体" w:eastAsia="宋体" w:cs="宋体"/>
          <w:sz w:val="24"/>
          <w:szCs w:val="24"/>
        </w:rPr>
        <w:t>报价联系人电话：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日</w:t>
      </w:r>
    </w:p>
    <w:p w14:paraId="52281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1B1F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541F2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7A01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496B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sectPr>
      <w:pgSz w:w="11906" w:h="16838"/>
      <w:pgMar w:top="1157" w:right="1689" w:bottom="115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YTM3MWFlYzA0ZjBkZTU4ODNiZTZlYjUwNWUwNTcifQ=="/>
  </w:docVars>
  <w:rsids>
    <w:rsidRoot w:val="00000000"/>
    <w:rsid w:val="028B484A"/>
    <w:rsid w:val="051D57C6"/>
    <w:rsid w:val="0BC272ED"/>
    <w:rsid w:val="0BF059F9"/>
    <w:rsid w:val="17B83864"/>
    <w:rsid w:val="1CE958C3"/>
    <w:rsid w:val="279010F0"/>
    <w:rsid w:val="2D9002E1"/>
    <w:rsid w:val="324A4137"/>
    <w:rsid w:val="569F51AC"/>
    <w:rsid w:val="59DA247B"/>
    <w:rsid w:val="7826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463</Characters>
  <Paragraphs>35</Paragraphs>
  <TotalTime>693</TotalTime>
  <ScaleCrop>false</ScaleCrop>
  <LinksUpToDate>false</LinksUpToDate>
  <CharactersWithSpaces>561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2023-07-11T08:15:00Z</dcterms:created>
  <dc:creator>阿锋</dc:creator>
  <cp:lastModifiedBy>张海营</cp:lastModifiedBy>
  <cp:lastPrinted>2023-07-11T09:07:00Z</cp:lastPrinted>
  <dcterms:modified xsi:type="dcterms:W3CDTF">2025-08-15T09:35:05Z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3495F99440A94AE6BFCC30A473F85D50_13</vt:lpwstr>
  </property>
  <property fmtid="{D5CDD505-2E9C-101B-9397-08002B2CF9AE}" pid="4" name="KSOTemplateDocerSaveRecord">
    <vt:lpwstr>eyJoZGlkIjoiZDYyYWZiMTZhMGM5YjIzZjQxMjhiZjliMTE4ZTQzZTIiLCJ1c2VySWQiOiI2MDE0MjQ2MjUifQ==</vt:lpwstr>
  </property>
</Properties>
</file>