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41" w:rsidRPr="00DE2F72" w:rsidRDefault="00CA0D41" w:rsidP="00B572EA">
      <w:pPr>
        <w:widowControl/>
        <w:spacing w:line="460" w:lineRule="exact"/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  <w:r w:rsidRPr="00DE2F72">
        <w:rPr>
          <w:rFonts w:ascii="黑体" w:eastAsia="黑体" w:hAnsi="黑体" w:cs="宋体" w:hint="eastAsia"/>
          <w:b/>
          <w:kern w:val="0"/>
          <w:sz w:val="36"/>
          <w:szCs w:val="36"/>
        </w:rPr>
        <w:t>国家开发银行生源地信用助学贷款简介</w:t>
      </w:r>
    </w:p>
    <w:p w:rsidR="00CA0D41" w:rsidRPr="00A1291D" w:rsidRDefault="00CA0D41" w:rsidP="00B572EA">
      <w:pPr>
        <w:spacing w:line="460" w:lineRule="exact"/>
        <w:jc w:val="center"/>
        <w:rPr>
          <w:rFonts w:ascii="方正仿宋_GBK" w:eastAsia="方正仿宋_GBK" w:hAnsi="方正仿宋_GBK" w:cs="方正仿宋_GBK"/>
          <w:sz w:val="36"/>
          <w:szCs w:val="32"/>
        </w:rPr>
      </w:pPr>
    </w:p>
    <w:p w:rsidR="00CA0D41" w:rsidRPr="00CA0D41" w:rsidRDefault="00CA0D41" w:rsidP="00B572EA">
      <w:pPr>
        <w:spacing w:line="460" w:lineRule="exact"/>
        <w:ind w:firstLineChars="200" w:firstLine="472"/>
        <w:rPr>
          <w:rFonts w:ascii="宋体" w:eastAsia="宋体" w:hAnsi="宋体" w:cs="Times New Roman"/>
          <w:sz w:val="24"/>
          <w:szCs w:val="24"/>
        </w:rPr>
      </w:pPr>
      <w:r w:rsidRPr="00CA0D41">
        <w:rPr>
          <w:rFonts w:ascii="宋体" w:eastAsia="宋体" w:hAnsi="宋体" w:cs="Times New Roman" w:hint="eastAsia"/>
          <w:sz w:val="24"/>
          <w:szCs w:val="24"/>
        </w:rPr>
        <w:t>国家开发银行</w:t>
      </w:r>
      <w:r w:rsidR="00B04448">
        <w:rPr>
          <w:rFonts w:ascii="宋体" w:eastAsia="宋体" w:hAnsi="宋体" w:cs="Times New Roman" w:hint="eastAsia"/>
          <w:sz w:val="24"/>
          <w:szCs w:val="24"/>
        </w:rPr>
        <w:t>是国有开发性金融机构，以“增强国力、改善民生”为使命</w:t>
      </w:r>
      <w:r w:rsidR="00371DB6">
        <w:rPr>
          <w:rFonts w:ascii="宋体" w:eastAsia="宋体" w:hAnsi="宋体" w:cs="Times New Roman" w:hint="eastAsia"/>
          <w:sz w:val="24"/>
          <w:szCs w:val="24"/>
        </w:rPr>
        <w:t>。</w:t>
      </w:r>
      <w:r w:rsidR="003874E6" w:rsidRPr="003874E6">
        <w:rPr>
          <w:rFonts w:ascii="宋体" w:eastAsia="宋体" w:hAnsi="宋体" w:cs="Times New Roman" w:hint="eastAsia"/>
          <w:sz w:val="24"/>
          <w:szCs w:val="24"/>
        </w:rPr>
        <w:t>国家开发银行</w:t>
      </w:r>
      <w:r w:rsidR="003874E6">
        <w:rPr>
          <w:rFonts w:ascii="宋体" w:eastAsia="宋体" w:hAnsi="宋体" w:cs="Times New Roman" w:hint="eastAsia"/>
          <w:sz w:val="24"/>
          <w:szCs w:val="24"/>
        </w:rPr>
        <w:t>生源地信用助学贷款是</w:t>
      </w:r>
      <w:r w:rsidR="003874E6" w:rsidRPr="003874E6">
        <w:rPr>
          <w:rFonts w:ascii="宋体" w:eastAsia="宋体" w:hAnsi="宋体" w:cs="Times New Roman" w:hint="eastAsia"/>
          <w:sz w:val="24"/>
          <w:szCs w:val="24"/>
        </w:rPr>
        <w:t>国家开发银行向</w:t>
      </w:r>
      <w:r w:rsidR="003874E6">
        <w:rPr>
          <w:rFonts w:ascii="宋体" w:eastAsia="宋体" w:hAnsi="宋体" w:cs="Times New Roman" w:hint="eastAsia"/>
          <w:sz w:val="24"/>
          <w:szCs w:val="24"/>
        </w:rPr>
        <w:t>高等教育阶段符合条件的</w:t>
      </w:r>
      <w:r w:rsidR="00AC5792">
        <w:rPr>
          <w:rFonts w:ascii="宋体" w:eastAsia="宋体" w:hAnsi="宋体" w:cs="Times New Roman" w:hint="eastAsia"/>
          <w:sz w:val="24"/>
          <w:szCs w:val="24"/>
        </w:rPr>
        <w:t>家庭经济困难</w:t>
      </w:r>
      <w:r w:rsidR="003874E6">
        <w:rPr>
          <w:rFonts w:ascii="宋体" w:eastAsia="宋体" w:hAnsi="宋体" w:cs="Times New Roman" w:hint="eastAsia"/>
          <w:sz w:val="24"/>
          <w:szCs w:val="24"/>
        </w:rPr>
        <w:t>学生（含预科生）发放的</w:t>
      </w:r>
      <w:r w:rsidR="003874E6" w:rsidRPr="003874E6">
        <w:rPr>
          <w:rFonts w:ascii="宋体" w:eastAsia="宋体" w:hAnsi="宋体" w:cs="Times New Roman" w:hint="eastAsia"/>
          <w:sz w:val="24"/>
          <w:szCs w:val="24"/>
        </w:rPr>
        <w:t>、在学生入学前户籍所在县（市、区）办理的助学贷款。</w:t>
      </w:r>
      <w:r w:rsidRPr="00CA0D41">
        <w:rPr>
          <w:rFonts w:ascii="宋体" w:eastAsia="宋体" w:hAnsi="宋体" w:cs="Times New Roman" w:hint="eastAsia"/>
          <w:sz w:val="24"/>
          <w:szCs w:val="24"/>
        </w:rPr>
        <w:t>截至2022年末，</w:t>
      </w:r>
      <w:r w:rsidR="003874E6" w:rsidRPr="003874E6">
        <w:rPr>
          <w:rFonts w:ascii="宋体" w:eastAsia="宋体" w:hAnsi="宋体" w:cs="Times New Roman" w:hint="eastAsia"/>
          <w:sz w:val="24"/>
          <w:szCs w:val="24"/>
        </w:rPr>
        <w:t>国家开发银行</w:t>
      </w:r>
      <w:r w:rsidRPr="00CA0D41">
        <w:rPr>
          <w:rFonts w:ascii="宋体" w:eastAsia="宋体" w:hAnsi="宋体" w:cs="Times New Roman" w:hint="eastAsia"/>
          <w:sz w:val="24"/>
          <w:szCs w:val="24"/>
        </w:rPr>
        <w:t>已累计发放</w:t>
      </w:r>
      <w:r w:rsidR="003F0534">
        <w:rPr>
          <w:rFonts w:ascii="宋体" w:eastAsia="宋体" w:hAnsi="宋体" w:cs="Times New Roman" w:hint="eastAsia"/>
          <w:sz w:val="24"/>
          <w:szCs w:val="24"/>
        </w:rPr>
        <w:t>国家</w:t>
      </w:r>
      <w:r w:rsidRPr="00CA0D41">
        <w:rPr>
          <w:rFonts w:ascii="宋体" w:eastAsia="宋体" w:hAnsi="宋体" w:cs="Times New Roman" w:hint="eastAsia"/>
          <w:sz w:val="24"/>
          <w:szCs w:val="24"/>
        </w:rPr>
        <w:t>助学贷款</w:t>
      </w:r>
      <w:r w:rsidR="003F0534">
        <w:rPr>
          <w:rFonts w:ascii="宋体" w:eastAsia="宋体" w:hAnsi="宋体" w:cs="Times New Roman" w:hint="eastAsia"/>
          <w:sz w:val="24"/>
          <w:szCs w:val="24"/>
        </w:rPr>
        <w:t>3167</w:t>
      </w:r>
      <w:r w:rsidRPr="00CA0D41">
        <w:rPr>
          <w:rFonts w:ascii="宋体" w:eastAsia="宋体" w:hAnsi="宋体" w:cs="Times New Roman" w:hint="eastAsia"/>
          <w:sz w:val="24"/>
          <w:szCs w:val="24"/>
        </w:rPr>
        <w:t>亿元，</w:t>
      </w:r>
      <w:r w:rsidR="00876EC6">
        <w:rPr>
          <w:rFonts w:ascii="宋体" w:eastAsia="宋体" w:hAnsi="宋体" w:cs="Times New Roman" w:hint="eastAsia"/>
          <w:sz w:val="24"/>
          <w:szCs w:val="24"/>
        </w:rPr>
        <w:t>支持</w:t>
      </w:r>
      <w:r w:rsidR="003F0534">
        <w:rPr>
          <w:rFonts w:ascii="宋体" w:eastAsia="宋体" w:hAnsi="宋体" w:cs="Times New Roman" w:hint="eastAsia"/>
          <w:sz w:val="24"/>
          <w:szCs w:val="24"/>
        </w:rPr>
        <w:t>家庭经济困难</w:t>
      </w:r>
      <w:r w:rsidR="00876EC6">
        <w:rPr>
          <w:rFonts w:ascii="宋体" w:eastAsia="宋体" w:hAnsi="宋体" w:cs="Times New Roman" w:hint="eastAsia"/>
          <w:sz w:val="24"/>
          <w:szCs w:val="24"/>
        </w:rPr>
        <w:t>学生</w:t>
      </w:r>
      <w:r w:rsidR="00876EC6" w:rsidRPr="00876EC6">
        <w:rPr>
          <w:rFonts w:ascii="宋体" w:eastAsia="宋体" w:hAnsi="宋体" w:cs="Times New Roman" w:hint="eastAsia"/>
          <w:sz w:val="24"/>
          <w:szCs w:val="24"/>
        </w:rPr>
        <w:t>180</w:t>
      </w:r>
      <w:r w:rsidR="003F0534">
        <w:rPr>
          <w:rFonts w:ascii="宋体" w:eastAsia="宋体" w:hAnsi="宋体" w:cs="Times New Roman" w:hint="eastAsia"/>
          <w:sz w:val="24"/>
          <w:szCs w:val="24"/>
        </w:rPr>
        <w:t>1</w:t>
      </w:r>
      <w:r w:rsidR="00876EC6" w:rsidRPr="00876EC6">
        <w:rPr>
          <w:rFonts w:ascii="宋体" w:eastAsia="宋体" w:hAnsi="宋体" w:cs="Times New Roman" w:hint="eastAsia"/>
          <w:sz w:val="24"/>
          <w:szCs w:val="24"/>
        </w:rPr>
        <w:t>万人</w:t>
      </w:r>
      <w:r w:rsidR="00371DB6">
        <w:rPr>
          <w:rFonts w:ascii="宋体" w:eastAsia="宋体" w:hAnsi="宋体" w:cs="Times New Roman" w:hint="eastAsia"/>
          <w:sz w:val="24"/>
          <w:szCs w:val="24"/>
        </w:rPr>
        <w:t>，</w:t>
      </w:r>
      <w:r w:rsidR="00B365D9">
        <w:rPr>
          <w:rFonts w:ascii="宋体" w:eastAsia="宋体" w:hAnsi="宋体" w:cs="Times New Roman" w:hint="eastAsia"/>
          <w:sz w:val="24"/>
          <w:szCs w:val="24"/>
        </w:rPr>
        <w:t>全国占比85%以上，</w:t>
      </w:r>
      <w:r w:rsidR="00371DB6">
        <w:rPr>
          <w:rFonts w:ascii="宋体" w:eastAsia="宋体" w:hAnsi="宋体" w:cs="Times New Roman" w:hint="eastAsia"/>
          <w:sz w:val="24"/>
          <w:szCs w:val="24"/>
        </w:rPr>
        <w:t>覆盖教育部认可的所有高</w:t>
      </w:r>
      <w:r w:rsidRPr="00CA0D41">
        <w:rPr>
          <w:rFonts w:ascii="宋体" w:eastAsia="宋体" w:hAnsi="宋体" w:cs="Times New Roman" w:hint="eastAsia"/>
          <w:sz w:val="24"/>
          <w:szCs w:val="24"/>
        </w:rPr>
        <w:t>校，是我国助学贷款的主力银行</w:t>
      </w:r>
      <w:r w:rsidR="00371DB6">
        <w:rPr>
          <w:rFonts w:ascii="宋体" w:eastAsia="宋体" w:hAnsi="宋体" w:cs="Times New Roman" w:hint="eastAsia"/>
          <w:sz w:val="24"/>
          <w:szCs w:val="24"/>
        </w:rPr>
        <w:t>。</w:t>
      </w:r>
      <w:r w:rsidRPr="00CA0D41">
        <w:rPr>
          <w:rFonts w:ascii="宋体" w:eastAsia="宋体" w:hAnsi="宋体" w:cs="Times New Roman" w:hint="eastAsia"/>
          <w:sz w:val="24"/>
          <w:szCs w:val="24"/>
        </w:rPr>
        <w:t>其中，累计向安徽</w:t>
      </w:r>
      <w:r w:rsidR="00371DB6">
        <w:rPr>
          <w:rFonts w:ascii="宋体" w:eastAsia="宋体" w:hAnsi="宋体" w:cs="Times New Roman" w:hint="eastAsia"/>
          <w:sz w:val="24"/>
          <w:szCs w:val="24"/>
        </w:rPr>
        <w:t>籍</w:t>
      </w:r>
      <w:r w:rsidR="00B572EA">
        <w:rPr>
          <w:rFonts w:ascii="宋体" w:eastAsia="宋体" w:hAnsi="宋体" w:cs="Times New Roman" w:hint="eastAsia"/>
          <w:sz w:val="24"/>
          <w:szCs w:val="24"/>
        </w:rPr>
        <w:t>家庭经济困难</w:t>
      </w:r>
      <w:r w:rsidR="00371DB6">
        <w:rPr>
          <w:rFonts w:ascii="宋体" w:eastAsia="宋体" w:hAnsi="宋体" w:cs="Times New Roman" w:hint="eastAsia"/>
          <w:sz w:val="24"/>
          <w:szCs w:val="24"/>
        </w:rPr>
        <w:t>学生</w:t>
      </w:r>
      <w:r w:rsidRPr="00CA0D41">
        <w:rPr>
          <w:rFonts w:ascii="宋体" w:eastAsia="宋体" w:hAnsi="宋体" w:cs="Times New Roman" w:hint="eastAsia"/>
          <w:sz w:val="24"/>
          <w:szCs w:val="24"/>
        </w:rPr>
        <w:t>发放生源地信用助学贷款133亿元，支持</w:t>
      </w:r>
      <w:r w:rsidR="00876EC6">
        <w:rPr>
          <w:rFonts w:ascii="宋体" w:eastAsia="宋体" w:hAnsi="宋体" w:cs="Times New Roman" w:hint="eastAsia"/>
          <w:sz w:val="24"/>
          <w:szCs w:val="24"/>
        </w:rPr>
        <w:t>学生68万人</w:t>
      </w:r>
      <w:r w:rsidRPr="00CA0D41">
        <w:rPr>
          <w:rFonts w:ascii="宋体" w:eastAsia="宋体" w:hAnsi="宋体" w:cs="Times New Roman" w:hint="eastAsia"/>
          <w:sz w:val="24"/>
          <w:szCs w:val="24"/>
        </w:rPr>
        <w:t>，覆盖全省所有县（市、区）。</w:t>
      </w:r>
    </w:p>
    <w:p w:rsidR="00CA0D41" w:rsidRPr="00CA0D41" w:rsidRDefault="00CA0D41" w:rsidP="00B572EA">
      <w:pPr>
        <w:spacing w:line="460" w:lineRule="exact"/>
        <w:ind w:firstLineChars="200" w:firstLine="474"/>
        <w:rPr>
          <w:rFonts w:ascii="宋体" w:eastAsia="宋体" w:hAnsi="宋体" w:cs="Times New Roman"/>
          <w:b/>
          <w:sz w:val="24"/>
          <w:szCs w:val="24"/>
        </w:rPr>
      </w:pPr>
      <w:r w:rsidRPr="00CA0D41">
        <w:rPr>
          <w:rFonts w:ascii="宋体" w:eastAsia="宋体" w:hAnsi="宋体" w:cs="Times New Roman" w:hint="eastAsia"/>
          <w:b/>
          <w:sz w:val="24"/>
          <w:szCs w:val="24"/>
        </w:rPr>
        <w:t>2023年国家开发银行安徽省分行生源地信用助学贷款办理提示：</w:t>
      </w:r>
    </w:p>
    <w:p w:rsidR="00CA0D41" w:rsidRPr="00CA0D41" w:rsidRDefault="00CA0D41" w:rsidP="00B572EA">
      <w:pPr>
        <w:tabs>
          <w:tab w:val="left" w:pos="6386"/>
        </w:tabs>
        <w:spacing w:line="460" w:lineRule="exact"/>
        <w:ind w:firstLineChars="200" w:firstLine="474"/>
        <w:rPr>
          <w:rFonts w:ascii="宋体" w:eastAsia="宋体" w:hAnsi="宋体" w:cs="Times New Roman"/>
          <w:b/>
          <w:sz w:val="24"/>
          <w:szCs w:val="24"/>
        </w:rPr>
      </w:pPr>
      <w:r w:rsidRPr="00CA0D41">
        <w:rPr>
          <w:rFonts w:ascii="宋体" w:eastAsia="宋体" w:hAnsi="宋体" w:cs="Times New Roman" w:hint="eastAsia"/>
          <w:b/>
          <w:sz w:val="24"/>
          <w:szCs w:val="24"/>
        </w:rPr>
        <w:t>办理时间：</w:t>
      </w:r>
      <w:r w:rsidRPr="00CA0D41">
        <w:rPr>
          <w:rFonts w:ascii="宋体" w:eastAsia="宋体" w:hAnsi="宋体" w:cs="Times New Roman" w:hint="eastAsia"/>
          <w:sz w:val="24"/>
          <w:szCs w:val="24"/>
        </w:rPr>
        <w:t>7月15日-9月20日。</w:t>
      </w:r>
      <w:r w:rsidR="00876EC6">
        <w:rPr>
          <w:rFonts w:ascii="宋体" w:eastAsia="宋体" w:hAnsi="宋体" w:cs="Times New Roman"/>
          <w:sz w:val="24"/>
          <w:szCs w:val="24"/>
        </w:rPr>
        <w:tab/>
      </w:r>
    </w:p>
    <w:p w:rsidR="00CA0D41" w:rsidRPr="00CA0D41" w:rsidRDefault="00CA0D41" w:rsidP="00B572EA">
      <w:pPr>
        <w:spacing w:line="460" w:lineRule="exact"/>
        <w:ind w:firstLineChars="200" w:firstLine="474"/>
        <w:rPr>
          <w:rFonts w:ascii="宋体" w:eastAsia="宋体" w:hAnsi="宋体" w:cs="Times New Roman"/>
          <w:sz w:val="24"/>
          <w:szCs w:val="24"/>
        </w:rPr>
      </w:pPr>
      <w:r w:rsidRPr="00CA0D41">
        <w:rPr>
          <w:rFonts w:ascii="宋体" w:eastAsia="宋体" w:hAnsi="宋体" w:cs="Times New Roman" w:hint="eastAsia"/>
          <w:b/>
          <w:sz w:val="24"/>
          <w:szCs w:val="24"/>
        </w:rPr>
        <w:t>办理地点：</w:t>
      </w:r>
      <w:r w:rsidRPr="00CA0D41">
        <w:rPr>
          <w:rFonts w:ascii="宋体" w:eastAsia="宋体" w:hAnsi="宋体" w:cs="Times New Roman" w:hint="eastAsia"/>
          <w:sz w:val="24"/>
          <w:szCs w:val="24"/>
        </w:rPr>
        <w:t>首次贷款在学生户籍所在县（市、区）教育局学生资助管理中心及其指定受理点办理</w:t>
      </w:r>
      <w:r w:rsidR="00B572EA">
        <w:rPr>
          <w:rFonts w:ascii="宋体" w:eastAsia="宋体" w:hAnsi="宋体" w:cs="Times New Roman" w:hint="eastAsia"/>
          <w:sz w:val="24"/>
          <w:szCs w:val="24"/>
        </w:rPr>
        <w:t>（借款学生需和共同借款人一起</w:t>
      </w:r>
      <w:r w:rsidR="00EB7643">
        <w:rPr>
          <w:rFonts w:ascii="宋体" w:eastAsia="宋体" w:hAnsi="宋体" w:cs="Times New Roman" w:hint="eastAsia"/>
          <w:sz w:val="24"/>
          <w:szCs w:val="24"/>
        </w:rPr>
        <w:t>去现场</w:t>
      </w:r>
      <w:r w:rsidR="00B572EA">
        <w:rPr>
          <w:rFonts w:ascii="宋体" w:eastAsia="宋体" w:hAnsi="宋体" w:cs="Times New Roman" w:hint="eastAsia"/>
          <w:sz w:val="24"/>
          <w:szCs w:val="24"/>
        </w:rPr>
        <w:t>办理）</w:t>
      </w:r>
      <w:r w:rsidRPr="00CA0D41">
        <w:rPr>
          <w:rFonts w:ascii="宋体" w:eastAsia="宋体" w:hAnsi="宋体" w:cs="Times New Roman" w:hint="eastAsia"/>
          <w:sz w:val="24"/>
          <w:szCs w:val="24"/>
        </w:rPr>
        <w:t>；续贷学生可自行选择现场或线上远程的办理方式。</w:t>
      </w:r>
    </w:p>
    <w:p w:rsidR="00CA0D41" w:rsidRPr="00CA0D41" w:rsidRDefault="00CA0D41" w:rsidP="00B572EA">
      <w:pPr>
        <w:spacing w:line="460" w:lineRule="exact"/>
        <w:ind w:firstLineChars="200" w:firstLine="474"/>
        <w:rPr>
          <w:rFonts w:ascii="宋体" w:eastAsia="宋体" w:hAnsi="宋体" w:cs="Times New Roman"/>
          <w:sz w:val="24"/>
          <w:szCs w:val="24"/>
        </w:rPr>
      </w:pPr>
      <w:r w:rsidRPr="00CA0D41">
        <w:rPr>
          <w:rFonts w:ascii="宋体" w:eastAsia="宋体" w:hAnsi="宋体" w:cs="Times New Roman" w:hint="eastAsia"/>
          <w:b/>
          <w:sz w:val="24"/>
          <w:szCs w:val="24"/>
        </w:rPr>
        <w:t>办理对象：</w:t>
      </w:r>
      <w:r w:rsidR="006B665F" w:rsidRPr="006B665F">
        <w:rPr>
          <w:rFonts w:ascii="宋体" w:eastAsia="宋体" w:hAnsi="宋体" w:cs="Times New Roman" w:hint="eastAsia"/>
          <w:sz w:val="24"/>
          <w:szCs w:val="24"/>
        </w:rPr>
        <w:t>被根据国家有关规定批准设立、实施全日制高等学历教育的普通本科高校、高等职业学校和高等专科学校（含民办高校和独立学院）、科研院所、党校、行政学院、会计学院正式录取，取得真实、合法、有效的录取通知书的全日制新生（含预科生）或高校在读的本专科学生、研究生和攻读第二学士学位的学生</w:t>
      </w:r>
      <w:r w:rsidR="00B365D9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E84DDA" w:rsidRDefault="00CA0D41" w:rsidP="00B572EA">
      <w:pPr>
        <w:spacing w:line="460" w:lineRule="exact"/>
        <w:ind w:firstLineChars="200" w:firstLine="474"/>
        <w:rPr>
          <w:rFonts w:ascii="宋体" w:eastAsia="宋体" w:hAnsi="宋体" w:cs="Times New Roman"/>
          <w:sz w:val="24"/>
          <w:szCs w:val="24"/>
        </w:rPr>
      </w:pPr>
      <w:r w:rsidRPr="00CA0D41">
        <w:rPr>
          <w:rFonts w:ascii="宋体" w:eastAsia="宋体" w:hAnsi="宋体" w:cs="Times New Roman" w:hint="eastAsia"/>
          <w:b/>
          <w:sz w:val="24"/>
          <w:szCs w:val="24"/>
        </w:rPr>
        <w:t>贷款额度</w:t>
      </w:r>
      <w:r w:rsidR="00E84DDA">
        <w:rPr>
          <w:rFonts w:ascii="宋体" w:eastAsia="宋体" w:hAnsi="宋体" w:cs="Times New Roman" w:hint="eastAsia"/>
          <w:b/>
          <w:sz w:val="24"/>
          <w:szCs w:val="24"/>
        </w:rPr>
        <w:t>及用途</w:t>
      </w:r>
      <w:r w:rsidRPr="00CA0D41">
        <w:rPr>
          <w:rFonts w:ascii="宋体" w:eastAsia="宋体" w:hAnsi="宋体" w:cs="Times New Roman" w:hint="eastAsia"/>
          <w:b/>
          <w:sz w:val="24"/>
          <w:szCs w:val="24"/>
        </w:rPr>
        <w:t>：</w:t>
      </w:r>
      <w:r w:rsidR="00E84DDA" w:rsidRPr="00E84DDA">
        <w:rPr>
          <w:rFonts w:ascii="宋体" w:eastAsia="宋体" w:hAnsi="宋体" w:cs="Times New Roman" w:hint="eastAsia"/>
          <w:sz w:val="24"/>
          <w:szCs w:val="24"/>
        </w:rPr>
        <w:t>全日制普通本专科学生（含预科、高职、第二学士学位）每人每年申请贷款额度不超过12000元，不低于1000元；全日制研究生（含硕士研究生、博士研究生）每人每年申请贷款额度不超过16000元，不低于1000元。学生申请的国家助学贷款应优先用于支付在校期间学费和住宿费，超出部分可用于弥补日常生活费。学生应根据家庭经济状况确定申贷额度。</w:t>
      </w:r>
    </w:p>
    <w:p w:rsidR="004A6A02" w:rsidRDefault="00CA0D41" w:rsidP="00B572EA">
      <w:pPr>
        <w:spacing w:line="460" w:lineRule="exact"/>
        <w:ind w:firstLineChars="200" w:firstLine="474"/>
        <w:rPr>
          <w:rFonts w:ascii="宋体" w:eastAsia="宋体" w:hAnsi="宋体" w:cs="Times New Roman"/>
          <w:b/>
          <w:sz w:val="24"/>
          <w:szCs w:val="24"/>
        </w:rPr>
      </w:pPr>
      <w:r w:rsidRPr="00CA0D41">
        <w:rPr>
          <w:rFonts w:ascii="宋体" w:eastAsia="宋体" w:hAnsi="宋体" w:cs="Times New Roman" w:hint="eastAsia"/>
          <w:b/>
          <w:sz w:val="24"/>
          <w:szCs w:val="24"/>
        </w:rPr>
        <w:t>贷款利息</w:t>
      </w:r>
      <w:r w:rsidRPr="00CA0D41">
        <w:rPr>
          <w:rFonts w:ascii="宋体" w:eastAsia="宋体" w:hAnsi="宋体" w:cs="Times New Roman" w:hint="eastAsia"/>
          <w:sz w:val="24"/>
          <w:szCs w:val="24"/>
        </w:rPr>
        <w:t>：</w:t>
      </w:r>
      <w:r w:rsidR="00E84DDA">
        <w:rPr>
          <w:rFonts w:ascii="宋体" w:eastAsia="宋体" w:hAnsi="宋体" w:cs="Times New Roman" w:hint="eastAsia"/>
          <w:sz w:val="24"/>
          <w:szCs w:val="24"/>
        </w:rPr>
        <w:t>执行</w:t>
      </w:r>
      <w:r w:rsidR="00B572EA">
        <w:rPr>
          <w:rFonts w:ascii="宋体" w:eastAsia="宋体" w:hAnsi="宋体" w:cs="Times New Roman" w:hint="eastAsia"/>
          <w:sz w:val="24"/>
          <w:szCs w:val="24"/>
        </w:rPr>
        <w:t>中国人民银行授权全国银行间同业拆借中心发布的</w:t>
      </w:r>
      <w:r w:rsidR="00E84DDA">
        <w:rPr>
          <w:rFonts w:ascii="宋体" w:eastAsia="宋体" w:hAnsi="宋体" w:cs="Times New Roman" w:hint="eastAsia"/>
          <w:sz w:val="24"/>
          <w:szCs w:val="24"/>
        </w:rPr>
        <w:t>同期五年期以上贷款市场报价利率</w:t>
      </w:r>
      <w:r w:rsidRPr="00CA0D41">
        <w:rPr>
          <w:rFonts w:ascii="宋体" w:eastAsia="宋体" w:hAnsi="宋体" w:cs="Times New Roman" w:hint="eastAsia"/>
          <w:sz w:val="24"/>
          <w:szCs w:val="24"/>
        </w:rPr>
        <w:t>LPR5Y减30个基点（即LPR5Y-0.3%）。</w:t>
      </w:r>
      <w:r w:rsidR="00B365D9">
        <w:rPr>
          <w:rFonts w:ascii="宋体" w:eastAsia="宋体" w:hAnsi="宋体" w:cs="Times New Roman" w:hint="eastAsia"/>
          <w:sz w:val="24"/>
          <w:szCs w:val="24"/>
        </w:rPr>
        <w:t>每年12月21日根据最新</w:t>
      </w:r>
      <w:r w:rsidR="00B365D9" w:rsidRPr="00CA0D41">
        <w:rPr>
          <w:rFonts w:ascii="宋体" w:eastAsia="宋体" w:hAnsi="宋体" w:cs="Times New Roman" w:hint="eastAsia"/>
          <w:sz w:val="24"/>
          <w:szCs w:val="24"/>
        </w:rPr>
        <w:t>LPR5Y</w:t>
      </w:r>
      <w:r w:rsidR="00B365D9">
        <w:rPr>
          <w:rFonts w:ascii="宋体" w:eastAsia="宋体" w:hAnsi="宋体" w:cs="Times New Roman" w:hint="eastAsia"/>
          <w:sz w:val="24"/>
          <w:szCs w:val="24"/>
        </w:rPr>
        <w:t>调整一次。</w:t>
      </w:r>
      <w:r w:rsidR="00E84DDA">
        <w:rPr>
          <w:rFonts w:ascii="宋体" w:eastAsia="宋体" w:hAnsi="宋体" w:cs="Times New Roman" w:hint="eastAsia"/>
          <w:sz w:val="24"/>
          <w:szCs w:val="24"/>
        </w:rPr>
        <w:t>贷款学生在读期间</w:t>
      </w:r>
      <w:r w:rsidRPr="00CA0D41">
        <w:rPr>
          <w:rFonts w:ascii="宋体" w:eastAsia="宋体" w:hAnsi="宋体" w:cs="Times New Roman" w:hint="eastAsia"/>
          <w:sz w:val="24"/>
          <w:szCs w:val="24"/>
        </w:rPr>
        <w:t>利息</w:t>
      </w:r>
      <w:r w:rsidR="00E84DDA">
        <w:rPr>
          <w:rFonts w:ascii="宋体" w:eastAsia="宋体" w:hAnsi="宋体" w:cs="Times New Roman" w:hint="eastAsia"/>
          <w:sz w:val="24"/>
          <w:szCs w:val="24"/>
        </w:rPr>
        <w:t>全部</w:t>
      </w:r>
      <w:r w:rsidRPr="00CA0D41">
        <w:rPr>
          <w:rFonts w:ascii="宋体" w:eastAsia="宋体" w:hAnsi="宋体" w:cs="Times New Roman" w:hint="eastAsia"/>
          <w:sz w:val="24"/>
          <w:szCs w:val="24"/>
        </w:rPr>
        <w:t>由财政补贴。</w:t>
      </w:r>
    </w:p>
    <w:p w:rsidR="00B572EA" w:rsidRPr="00B572EA" w:rsidRDefault="00B572EA" w:rsidP="00B572EA">
      <w:pPr>
        <w:spacing w:line="460" w:lineRule="exact"/>
        <w:ind w:firstLineChars="200" w:firstLine="474"/>
        <w:rPr>
          <w:rFonts w:ascii="宋体" w:eastAsia="宋体" w:hAnsi="宋体" w:cs="Times New Roman"/>
          <w:b/>
          <w:sz w:val="24"/>
          <w:szCs w:val="24"/>
        </w:rPr>
      </w:pPr>
    </w:p>
    <w:p w:rsidR="005770D8" w:rsidRDefault="00CA0D41" w:rsidP="005770D8">
      <w:pPr>
        <w:spacing w:line="460" w:lineRule="exact"/>
        <w:ind w:firstLineChars="200" w:firstLine="432"/>
        <w:rPr>
          <w:rFonts w:ascii="黑体" w:eastAsia="黑体" w:hAnsi="黑体" w:cs="Times New Roman"/>
          <w:sz w:val="22"/>
          <w:szCs w:val="24"/>
        </w:rPr>
      </w:pPr>
      <w:r w:rsidRPr="005770D8">
        <w:rPr>
          <w:rFonts w:ascii="黑体" w:eastAsia="黑体" w:hAnsi="黑体" w:cs="Times New Roman" w:hint="eastAsia"/>
          <w:sz w:val="22"/>
          <w:szCs w:val="24"/>
        </w:rPr>
        <w:t>国家开发银行生源地信用助学贷款全国统一服务热线：95593；国家开发银行安徽</w:t>
      </w:r>
      <w:r w:rsidR="00AB7E4A">
        <w:rPr>
          <w:rFonts w:ascii="黑体" w:eastAsia="黑体" w:hAnsi="黑体" w:cs="Times New Roman" w:hint="eastAsia"/>
          <w:sz w:val="22"/>
          <w:szCs w:val="24"/>
        </w:rPr>
        <w:t>省</w:t>
      </w:r>
      <w:r w:rsidRPr="005770D8">
        <w:rPr>
          <w:rFonts w:ascii="黑体" w:eastAsia="黑体" w:hAnsi="黑体" w:cs="Times New Roman" w:hint="eastAsia"/>
          <w:sz w:val="22"/>
          <w:szCs w:val="24"/>
        </w:rPr>
        <w:t>分行</w:t>
      </w:r>
      <w:r w:rsidR="004A6A02" w:rsidRPr="005770D8">
        <w:rPr>
          <w:rFonts w:ascii="黑体" w:eastAsia="黑体" w:hAnsi="黑体" w:cs="Times New Roman" w:hint="eastAsia"/>
          <w:sz w:val="22"/>
          <w:szCs w:val="24"/>
        </w:rPr>
        <w:t>咨询电话</w:t>
      </w:r>
      <w:r w:rsidRPr="005770D8">
        <w:rPr>
          <w:rFonts w:ascii="黑体" w:eastAsia="黑体" w:hAnsi="黑体" w:cs="Times New Roman" w:hint="eastAsia"/>
          <w:sz w:val="22"/>
          <w:szCs w:val="24"/>
        </w:rPr>
        <w:t>：0551-62867923，62867921；</w:t>
      </w:r>
      <w:r w:rsidR="004A6A02" w:rsidRPr="005770D8">
        <w:rPr>
          <w:rFonts w:ascii="黑体" w:eastAsia="黑体" w:hAnsi="黑体" w:cs="Times New Roman" w:hint="eastAsia"/>
          <w:sz w:val="22"/>
          <w:szCs w:val="24"/>
        </w:rPr>
        <w:t>各</w:t>
      </w:r>
      <w:r w:rsidR="00AB7E4A">
        <w:rPr>
          <w:rFonts w:ascii="黑体" w:eastAsia="黑体" w:hAnsi="黑体" w:cs="Times New Roman" w:hint="eastAsia"/>
          <w:sz w:val="22"/>
          <w:szCs w:val="24"/>
        </w:rPr>
        <w:t>地</w:t>
      </w:r>
      <w:bookmarkStart w:id="0" w:name="_GoBack"/>
      <w:bookmarkEnd w:id="0"/>
      <w:r w:rsidR="004A6A02" w:rsidRPr="005770D8">
        <w:rPr>
          <w:rFonts w:ascii="黑体" w:eastAsia="黑体" w:hAnsi="黑体" w:cs="Times New Roman" w:hint="eastAsia"/>
          <w:sz w:val="22"/>
          <w:szCs w:val="24"/>
        </w:rPr>
        <w:t>办理点</w:t>
      </w:r>
      <w:r w:rsidR="009B3E23" w:rsidRPr="005770D8">
        <w:rPr>
          <w:rFonts w:ascii="黑体" w:eastAsia="黑体" w:hAnsi="黑体" w:cs="Times New Roman" w:hint="eastAsia"/>
          <w:sz w:val="22"/>
          <w:szCs w:val="24"/>
        </w:rPr>
        <w:t>联系</w:t>
      </w:r>
      <w:r w:rsidR="004A6A02" w:rsidRPr="005770D8">
        <w:rPr>
          <w:rFonts w:ascii="黑体" w:eastAsia="黑体" w:hAnsi="黑体" w:cs="Times New Roman" w:hint="eastAsia"/>
          <w:sz w:val="22"/>
          <w:szCs w:val="24"/>
        </w:rPr>
        <w:t>电话见反面。</w:t>
      </w:r>
    </w:p>
    <w:p w:rsidR="004D32AE" w:rsidRPr="005770D8" w:rsidRDefault="00CA0D41" w:rsidP="005770D8">
      <w:pPr>
        <w:spacing w:line="460" w:lineRule="exact"/>
        <w:ind w:firstLineChars="200" w:firstLine="432"/>
        <w:rPr>
          <w:rFonts w:ascii="黑体" w:eastAsia="黑体" w:hAnsi="黑体" w:cs="Times New Roman"/>
          <w:sz w:val="22"/>
          <w:szCs w:val="24"/>
        </w:rPr>
      </w:pPr>
      <w:r w:rsidRPr="005770D8">
        <w:rPr>
          <w:rFonts w:ascii="黑体" w:eastAsia="黑体" w:hAnsi="黑体" w:cs="Times New Roman" w:hint="eastAsia"/>
          <w:sz w:val="22"/>
          <w:szCs w:val="24"/>
        </w:rPr>
        <w:t>详细贷款政策和办理流程，</w:t>
      </w:r>
      <w:r w:rsidR="004A6A02" w:rsidRPr="005770D8">
        <w:rPr>
          <w:rFonts w:ascii="黑体" w:eastAsia="黑体" w:hAnsi="黑体" w:cs="Times New Roman" w:hint="eastAsia"/>
          <w:sz w:val="22"/>
          <w:szCs w:val="24"/>
        </w:rPr>
        <w:t>可</w:t>
      </w:r>
      <w:r w:rsidRPr="005770D8">
        <w:rPr>
          <w:rFonts w:ascii="黑体" w:eastAsia="黑体" w:hAnsi="黑体" w:cs="Times New Roman" w:hint="eastAsia"/>
          <w:sz w:val="22"/>
          <w:szCs w:val="24"/>
        </w:rPr>
        <w:t>进入手机支付宝</w:t>
      </w:r>
      <w:r w:rsidR="00AB7E4A">
        <w:rPr>
          <w:rFonts w:ascii="黑体" w:eastAsia="黑体" w:hAnsi="黑体" w:cs="Times New Roman" w:hint="eastAsia"/>
          <w:sz w:val="22"/>
          <w:szCs w:val="24"/>
        </w:rPr>
        <w:t>生活号</w:t>
      </w:r>
      <w:r w:rsidRPr="005770D8">
        <w:rPr>
          <w:rFonts w:ascii="黑体" w:eastAsia="黑体" w:hAnsi="黑体" w:cs="Times New Roman" w:hint="eastAsia"/>
          <w:sz w:val="22"/>
          <w:szCs w:val="24"/>
        </w:rPr>
        <w:t>“国家开发银行助学贷款”查看</w:t>
      </w:r>
      <w:r w:rsidR="008E3A90" w:rsidRPr="005770D8">
        <w:rPr>
          <w:rFonts w:ascii="黑体" w:eastAsia="黑体" w:hAnsi="黑体" w:cs="Times New Roman" w:hint="eastAsia"/>
          <w:sz w:val="22"/>
          <w:szCs w:val="24"/>
        </w:rPr>
        <w:t>。</w:t>
      </w:r>
    </w:p>
    <w:sectPr w:rsidR="004D32AE" w:rsidRPr="005770D8" w:rsidSect="00E740F7">
      <w:footerReference w:type="even" r:id="rId9"/>
      <w:pgSz w:w="11906" w:h="16838"/>
      <w:pgMar w:top="1440" w:right="1531" w:bottom="1440" w:left="1531" w:header="851" w:footer="1588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3DE" w:rsidRDefault="00AF73DE" w:rsidP="00C03CE1">
      <w:r>
        <w:separator/>
      </w:r>
    </w:p>
  </w:endnote>
  <w:endnote w:type="continuationSeparator" w:id="0">
    <w:p w:rsidR="00AF73DE" w:rsidRDefault="00AF73DE" w:rsidP="00C0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E5B" w:rsidRDefault="00997E4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FB7993">
      <w:rPr>
        <w:noProof/>
        <w:lang w:val="zh-CN"/>
      </w:rPr>
      <w:t>2</w:t>
    </w:r>
    <w:r>
      <w:fldChar w:fldCharType="end"/>
    </w:r>
  </w:p>
  <w:p w:rsidR="00825BAF" w:rsidRDefault="00AF73DE" w:rsidP="00CA0D41">
    <w:pPr>
      <w:pStyle w:val="a3"/>
      <w:ind w:leftChars="100" w:left="210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3DE" w:rsidRDefault="00AF73DE" w:rsidP="00C03CE1">
      <w:r>
        <w:separator/>
      </w:r>
    </w:p>
  </w:footnote>
  <w:footnote w:type="continuationSeparator" w:id="0">
    <w:p w:rsidR="00AF73DE" w:rsidRDefault="00AF73DE" w:rsidP="00C03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84"/>
    <w:rsid w:val="000012D8"/>
    <w:rsid w:val="000148FD"/>
    <w:rsid w:val="00041EF5"/>
    <w:rsid w:val="00044E34"/>
    <w:rsid w:val="00056D17"/>
    <w:rsid w:val="00065DD6"/>
    <w:rsid w:val="000739B1"/>
    <w:rsid w:val="00085EA8"/>
    <w:rsid w:val="00086326"/>
    <w:rsid w:val="000865BE"/>
    <w:rsid w:val="000A7984"/>
    <w:rsid w:val="000B00A6"/>
    <w:rsid w:val="000C342E"/>
    <w:rsid w:val="000C5893"/>
    <w:rsid w:val="000E2337"/>
    <w:rsid w:val="000F0376"/>
    <w:rsid w:val="00101187"/>
    <w:rsid w:val="001057BA"/>
    <w:rsid w:val="0011186E"/>
    <w:rsid w:val="001329D9"/>
    <w:rsid w:val="00142EC2"/>
    <w:rsid w:val="00142EE8"/>
    <w:rsid w:val="001754B1"/>
    <w:rsid w:val="00177D7D"/>
    <w:rsid w:val="001C7896"/>
    <w:rsid w:val="001F092C"/>
    <w:rsid w:val="001F11AD"/>
    <w:rsid w:val="001F5C57"/>
    <w:rsid w:val="0021273C"/>
    <w:rsid w:val="00217C63"/>
    <w:rsid w:val="002242A1"/>
    <w:rsid w:val="0022627B"/>
    <w:rsid w:val="002337FA"/>
    <w:rsid w:val="002623D5"/>
    <w:rsid w:val="0026270C"/>
    <w:rsid w:val="00271680"/>
    <w:rsid w:val="00273BD5"/>
    <w:rsid w:val="00281498"/>
    <w:rsid w:val="00290EFC"/>
    <w:rsid w:val="002C4424"/>
    <w:rsid w:val="002E008F"/>
    <w:rsid w:val="002E01EB"/>
    <w:rsid w:val="002E7DBA"/>
    <w:rsid w:val="002F2B04"/>
    <w:rsid w:val="002F4A3C"/>
    <w:rsid w:val="00312A68"/>
    <w:rsid w:val="00360939"/>
    <w:rsid w:val="00363B56"/>
    <w:rsid w:val="0036640F"/>
    <w:rsid w:val="00371DB6"/>
    <w:rsid w:val="00382753"/>
    <w:rsid w:val="003874E6"/>
    <w:rsid w:val="00387D6C"/>
    <w:rsid w:val="003902AC"/>
    <w:rsid w:val="00392CD0"/>
    <w:rsid w:val="003A673A"/>
    <w:rsid w:val="003B4C6D"/>
    <w:rsid w:val="003B5A72"/>
    <w:rsid w:val="003C488F"/>
    <w:rsid w:val="003D649D"/>
    <w:rsid w:val="003E306D"/>
    <w:rsid w:val="003E533B"/>
    <w:rsid w:val="003F0534"/>
    <w:rsid w:val="0041421B"/>
    <w:rsid w:val="004148F3"/>
    <w:rsid w:val="004268CB"/>
    <w:rsid w:val="00433F84"/>
    <w:rsid w:val="00435BAF"/>
    <w:rsid w:val="0045058E"/>
    <w:rsid w:val="00453333"/>
    <w:rsid w:val="0046795F"/>
    <w:rsid w:val="00477CBF"/>
    <w:rsid w:val="00484CFC"/>
    <w:rsid w:val="004937F7"/>
    <w:rsid w:val="00497729"/>
    <w:rsid w:val="004A1B60"/>
    <w:rsid w:val="004A6A02"/>
    <w:rsid w:val="004C7127"/>
    <w:rsid w:val="004D32AE"/>
    <w:rsid w:val="004D4993"/>
    <w:rsid w:val="004E4711"/>
    <w:rsid w:val="004F1BA2"/>
    <w:rsid w:val="005046B2"/>
    <w:rsid w:val="00510F28"/>
    <w:rsid w:val="005253A6"/>
    <w:rsid w:val="00530A04"/>
    <w:rsid w:val="0053116E"/>
    <w:rsid w:val="00557410"/>
    <w:rsid w:val="00563F1A"/>
    <w:rsid w:val="00572C72"/>
    <w:rsid w:val="005770D8"/>
    <w:rsid w:val="005A4DB2"/>
    <w:rsid w:val="005A5A3A"/>
    <w:rsid w:val="005B74ED"/>
    <w:rsid w:val="005B7EDA"/>
    <w:rsid w:val="005C367F"/>
    <w:rsid w:val="005C5A58"/>
    <w:rsid w:val="005D3573"/>
    <w:rsid w:val="005E1049"/>
    <w:rsid w:val="005E3258"/>
    <w:rsid w:val="005F08EA"/>
    <w:rsid w:val="006038C0"/>
    <w:rsid w:val="00604461"/>
    <w:rsid w:val="00612C8B"/>
    <w:rsid w:val="006148F0"/>
    <w:rsid w:val="00623F19"/>
    <w:rsid w:val="00632DCB"/>
    <w:rsid w:val="0064663A"/>
    <w:rsid w:val="0066304D"/>
    <w:rsid w:val="00670322"/>
    <w:rsid w:val="006B665F"/>
    <w:rsid w:val="006D05ED"/>
    <w:rsid w:val="006F5997"/>
    <w:rsid w:val="006F7931"/>
    <w:rsid w:val="00727E8B"/>
    <w:rsid w:val="0073126C"/>
    <w:rsid w:val="00741502"/>
    <w:rsid w:val="00754713"/>
    <w:rsid w:val="007558F0"/>
    <w:rsid w:val="00771BD5"/>
    <w:rsid w:val="0077268F"/>
    <w:rsid w:val="0077626E"/>
    <w:rsid w:val="007F286B"/>
    <w:rsid w:val="007F408F"/>
    <w:rsid w:val="00807BC8"/>
    <w:rsid w:val="00822D7E"/>
    <w:rsid w:val="008362F7"/>
    <w:rsid w:val="008452D2"/>
    <w:rsid w:val="008473CA"/>
    <w:rsid w:val="008615EA"/>
    <w:rsid w:val="008750BD"/>
    <w:rsid w:val="00876EC6"/>
    <w:rsid w:val="00885CC6"/>
    <w:rsid w:val="00892B02"/>
    <w:rsid w:val="008944A5"/>
    <w:rsid w:val="008C2D2C"/>
    <w:rsid w:val="008C73F1"/>
    <w:rsid w:val="008E3640"/>
    <w:rsid w:val="008E3A90"/>
    <w:rsid w:val="008F2D2B"/>
    <w:rsid w:val="00900EB3"/>
    <w:rsid w:val="00914437"/>
    <w:rsid w:val="009238AC"/>
    <w:rsid w:val="00935F0B"/>
    <w:rsid w:val="00937FA3"/>
    <w:rsid w:val="009669E0"/>
    <w:rsid w:val="00967697"/>
    <w:rsid w:val="009864C9"/>
    <w:rsid w:val="00991297"/>
    <w:rsid w:val="00997019"/>
    <w:rsid w:val="00997E4B"/>
    <w:rsid w:val="009A4AAA"/>
    <w:rsid w:val="009B3E23"/>
    <w:rsid w:val="009E24E5"/>
    <w:rsid w:val="00A1291D"/>
    <w:rsid w:val="00A16B68"/>
    <w:rsid w:val="00A20E2B"/>
    <w:rsid w:val="00A5682C"/>
    <w:rsid w:val="00A76828"/>
    <w:rsid w:val="00A848E6"/>
    <w:rsid w:val="00A84B27"/>
    <w:rsid w:val="00A93451"/>
    <w:rsid w:val="00AA132C"/>
    <w:rsid w:val="00AB776F"/>
    <w:rsid w:val="00AB7E4A"/>
    <w:rsid w:val="00AC3860"/>
    <w:rsid w:val="00AC5792"/>
    <w:rsid w:val="00AE2552"/>
    <w:rsid w:val="00AF73DE"/>
    <w:rsid w:val="00B04448"/>
    <w:rsid w:val="00B21843"/>
    <w:rsid w:val="00B2550D"/>
    <w:rsid w:val="00B365D9"/>
    <w:rsid w:val="00B45433"/>
    <w:rsid w:val="00B572EA"/>
    <w:rsid w:val="00B90951"/>
    <w:rsid w:val="00B97F12"/>
    <w:rsid w:val="00BA0344"/>
    <w:rsid w:val="00BA1E71"/>
    <w:rsid w:val="00C03CE1"/>
    <w:rsid w:val="00C14B76"/>
    <w:rsid w:val="00C36205"/>
    <w:rsid w:val="00C41200"/>
    <w:rsid w:val="00C41BD0"/>
    <w:rsid w:val="00C509D2"/>
    <w:rsid w:val="00C534B0"/>
    <w:rsid w:val="00C96248"/>
    <w:rsid w:val="00CA0D41"/>
    <w:rsid w:val="00CC589C"/>
    <w:rsid w:val="00CD722C"/>
    <w:rsid w:val="00CF12C2"/>
    <w:rsid w:val="00D154DF"/>
    <w:rsid w:val="00D46A88"/>
    <w:rsid w:val="00D71EB6"/>
    <w:rsid w:val="00D7531A"/>
    <w:rsid w:val="00D77300"/>
    <w:rsid w:val="00D839A5"/>
    <w:rsid w:val="00D843E9"/>
    <w:rsid w:val="00D851F2"/>
    <w:rsid w:val="00D86487"/>
    <w:rsid w:val="00DA29D0"/>
    <w:rsid w:val="00DA7550"/>
    <w:rsid w:val="00DB1AA1"/>
    <w:rsid w:val="00DD3E6A"/>
    <w:rsid w:val="00DD7B4F"/>
    <w:rsid w:val="00DE2F72"/>
    <w:rsid w:val="00DF79AD"/>
    <w:rsid w:val="00E02547"/>
    <w:rsid w:val="00E02DF6"/>
    <w:rsid w:val="00E43923"/>
    <w:rsid w:val="00E62CD1"/>
    <w:rsid w:val="00E66FFE"/>
    <w:rsid w:val="00E71DC1"/>
    <w:rsid w:val="00E740F7"/>
    <w:rsid w:val="00E81490"/>
    <w:rsid w:val="00E84DDA"/>
    <w:rsid w:val="00E853B9"/>
    <w:rsid w:val="00EA0033"/>
    <w:rsid w:val="00EA01D5"/>
    <w:rsid w:val="00EA6C95"/>
    <w:rsid w:val="00EB40EA"/>
    <w:rsid w:val="00EB5A94"/>
    <w:rsid w:val="00EB7643"/>
    <w:rsid w:val="00EC10D9"/>
    <w:rsid w:val="00EC6823"/>
    <w:rsid w:val="00ED4BDD"/>
    <w:rsid w:val="00ED55A5"/>
    <w:rsid w:val="00EF2B2F"/>
    <w:rsid w:val="00EF3C0F"/>
    <w:rsid w:val="00EF70BB"/>
    <w:rsid w:val="00F16C50"/>
    <w:rsid w:val="00F57FAF"/>
    <w:rsid w:val="00F767B1"/>
    <w:rsid w:val="00F83B53"/>
    <w:rsid w:val="00F8617E"/>
    <w:rsid w:val="00FB300A"/>
    <w:rsid w:val="00FC7D01"/>
    <w:rsid w:val="00FD5D00"/>
    <w:rsid w:val="00FE66A5"/>
    <w:rsid w:val="00FE7631"/>
    <w:rsid w:val="112209FB"/>
    <w:rsid w:val="5F2B5A2F"/>
    <w:rsid w:val="7487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styleId="a5">
    <w:name w:val="Hyperlink"/>
    <w:basedOn w:val="a0"/>
    <w:uiPriority w:val="99"/>
    <w:unhideWhenUsed/>
    <w:rsid w:val="0066304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63F1A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qFormat/>
    <w:rsid w:val="004937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styleId="a5">
    <w:name w:val="Hyperlink"/>
    <w:basedOn w:val="a0"/>
    <w:uiPriority w:val="99"/>
    <w:unhideWhenUsed/>
    <w:rsid w:val="0066304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63F1A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qFormat/>
    <w:rsid w:val="004937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ADB3AE-2738-451B-BFB1-F2A2BC158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王君怡</dc:creator>
  <cp:lastModifiedBy>刘媛媛</cp:lastModifiedBy>
  <cp:revision>106</cp:revision>
  <cp:lastPrinted>2019-05-27T01:46:00Z</cp:lastPrinted>
  <dcterms:created xsi:type="dcterms:W3CDTF">2020-07-17T01:53:00Z</dcterms:created>
  <dcterms:modified xsi:type="dcterms:W3CDTF">2023-06-05T01:49:00Z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